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AA8" w:rsidRPr="004725C1" w:rsidRDefault="003B04D6" w:rsidP="003B04D6">
      <w:pPr>
        <w:bidi/>
        <w:rPr>
          <w:rFonts w:asciiTheme="majorBidi" w:hAnsiTheme="majorBidi" w:cstheme="majorBidi"/>
          <w:sz w:val="52"/>
          <w:szCs w:val="52"/>
          <w:highlight w:val="yellow"/>
          <w:rtl/>
          <w:lang w:bidi="fa-IR"/>
        </w:rPr>
      </w:pPr>
      <w:r w:rsidRPr="004725C1">
        <w:rPr>
          <w:rFonts w:asciiTheme="majorBidi" w:hAnsiTheme="majorBidi" w:cstheme="majorBidi"/>
          <w:sz w:val="52"/>
          <w:szCs w:val="52"/>
          <w:highlight w:val="yellow"/>
          <w:rtl/>
          <w:lang w:bidi="fa-IR"/>
        </w:rPr>
        <w:t xml:space="preserve">بسم الله الرحمن الرحیم </w:t>
      </w:r>
    </w:p>
    <w:p w:rsidR="003B04D6" w:rsidRPr="004725C1" w:rsidRDefault="003B04D6" w:rsidP="003B04D6">
      <w:pPr>
        <w:bidi/>
        <w:rPr>
          <w:rFonts w:asciiTheme="majorBidi" w:hAnsiTheme="majorBidi" w:cstheme="majorBidi"/>
          <w:sz w:val="52"/>
          <w:szCs w:val="52"/>
          <w:rtl/>
          <w:lang w:bidi="fa-IR"/>
        </w:rPr>
      </w:pPr>
      <w:r w:rsidRPr="004725C1">
        <w:rPr>
          <w:rFonts w:asciiTheme="majorBidi" w:hAnsiTheme="majorBidi" w:cstheme="majorBidi"/>
          <w:sz w:val="52"/>
          <w:szCs w:val="52"/>
          <w:highlight w:val="yellow"/>
          <w:rtl/>
          <w:lang w:bidi="fa-IR"/>
        </w:rPr>
        <w:t>یکشنبه 9/3/1400-19شوال 1442- 30مه 2021-درس 357و358فقه الاداره – فقه النظارة- نظارت بر برنامه – احکام نظارت – نظارت استصوابی ( نظارت موثر)</w:t>
      </w:r>
      <w:r w:rsidRPr="004725C1">
        <w:rPr>
          <w:rFonts w:asciiTheme="majorBidi" w:hAnsiTheme="majorBidi" w:cstheme="majorBidi"/>
          <w:sz w:val="52"/>
          <w:szCs w:val="52"/>
          <w:rtl/>
          <w:lang w:bidi="fa-IR"/>
        </w:rPr>
        <w:t xml:space="preserve"> –فقه الحدیث </w:t>
      </w:r>
    </w:p>
    <w:p w:rsidR="00F65C93" w:rsidRPr="004725C1" w:rsidRDefault="00F65C93" w:rsidP="00F65C93">
      <w:pPr>
        <w:bidi/>
        <w:rPr>
          <w:rFonts w:asciiTheme="majorBidi" w:hAnsiTheme="majorBidi" w:cstheme="majorBidi"/>
          <w:color w:val="FF0000"/>
          <w:sz w:val="52"/>
          <w:szCs w:val="52"/>
          <w:rtl/>
          <w:lang w:bidi="fa-IR"/>
        </w:rPr>
      </w:pPr>
      <w:r w:rsidRPr="004725C1">
        <w:rPr>
          <w:rFonts w:asciiTheme="majorBidi" w:hAnsiTheme="majorBidi" w:cstheme="majorBidi"/>
          <w:color w:val="FF0000"/>
          <w:sz w:val="52"/>
          <w:szCs w:val="52"/>
          <w:rtl/>
          <w:lang w:bidi="fa-IR"/>
        </w:rPr>
        <w:t>جمع بندی  فقه القرآن و الحدیث</w:t>
      </w:r>
    </w:p>
    <w:p w:rsidR="00F65C93" w:rsidRPr="004725C1" w:rsidRDefault="00F65C93" w:rsidP="00F65C93">
      <w:pPr>
        <w:bidi/>
        <w:rPr>
          <w:rFonts w:asciiTheme="majorBidi" w:hAnsiTheme="majorBidi" w:cstheme="majorBidi"/>
          <w:sz w:val="52"/>
          <w:szCs w:val="52"/>
          <w:rtl/>
          <w:lang w:bidi="fa-IR"/>
        </w:rPr>
      </w:pPr>
      <w:r w:rsidRPr="004725C1">
        <w:rPr>
          <w:rFonts w:asciiTheme="majorBidi" w:hAnsiTheme="majorBidi" w:cstheme="majorBidi"/>
          <w:sz w:val="52"/>
          <w:szCs w:val="52"/>
          <w:rtl/>
          <w:lang w:bidi="fa-IR"/>
        </w:rPr>
        <w:t xml:space="preserve">با توجه به این که نظارت نوعی قضاوت است باید موثر باشد یعنی باید استصوابی باشد  یعنی به تصویب و صوابدید منتهی شود  یعنی رای تهایی به صواب صادر شود از سوی ناظر  نظار تهای استرجاعی و استطلاعی نظارت موثر و تامو صحیح محسوب نمیشوند بلکه ابتر و ناقص هستند  لذا آیات و اخبار مناسب با این فرهنگ را </w:t>
      </w:r>
      <w:r w:rsidR="00F000AE" w:rsidRPr="004725C1">
        <w:rPr>
          <w:rFonts w:asciiTheme="majorBidi" w:hAnsiTheme="majorBidi" w:cstheme="majorBidi"/>
          <w:sz w:val="52"/>
          <w:szCs w:val="52"/>
          <w:rtl/>
          <w:lang w:bidi="fa-IR"/>
        </w:rPr>
        <w:t>مستند و جوب این نوع نظارت استصوابی قرار دادیم .</w:t>
      </w:r>
    </w:p>
    <w:p w:rsidR="00F000AE" w:rsidRPr="004725C1" w:rsidRDefault="00F000AE" w:rsidP="00F000AE">
      <w:pPr>
        <w:bidi/>
        <w:rPr>
          <w:rFonts w:asciiTheme="majorBidi" w:hAnsiTheme="majorBidi" w:cstheme="majorBidi"/>
          <w:sz w:val="52"/>
          <w:szCs w:val="52"/>
          <w:lang w:bidi="fa-IR"/>
        </w:rPr>
      </w:pPr>
      <w:r w:rsidRPr="004725C1">
        <w:rPr>
          <w:rFonts w:asciiTheme="majorBidi" w:hAnsiTheme="majorBidi" w:cstheme="majorBidi"/>
          <w:sz w:val="52"/>
          <w:szCs w:val="52"/>
          <w:rtl/>
          <w:lang w:bidi="fa-IR"/>
        </w:rPr>
        <w:t xml:space="preserve"> </w:t>
      </w:r>
      <w:r w:rsidRPr="004725C1">
        <w:rPr>
          <w:rFonts w:asciiTheme="majorBidi" w:hAnsiTheme="majorBidi" w:cstheme="majorBidi"/>
          <w:sz w:val="52"/>
          <w:szCs w:val="52"/>
          <w:highlight w:val="yellow"/>
          <w:rtl/>
          <w:lang w:bidi="fa-IR"/>
        </w:rPr>
        <w:t>فقه العقل</w:t>
      </w:r>
    </w:p>
    <w:p w:rsidR="004D6B25" w:rsidRPr="004725C1" w:rsidRDefault="004D6B25" w:rsidP="004D6B25">
      <w:pPr>
        <w:bidi/>
        <w:rPr>
          <w:rFonts w:asciiTheme="majorBidi" w:hAnsiTheme="majorBidi" w:cstheme="majorBidi"/>
          <w:sz w:val="52"/>
          <w:szCs w:val="52"/>
          <w:rtl/>
          <w:lang w:bidi="fa-IR"/>
        </w:rPr>
      </w:pPr>
      <w:r w:rsidRPr="004725C1">
        <w:rPr>
          <w:rFonts w:asciiTheme="majorBidi" w:hAnsiTheme="majorBidi" w:cstheme="majorBidi"/>
          <w:sz w:val="52"/>
          <w:szCs w:val="52"/>
          <w:rtl/>
          <w:lang w:bidi="fa-IR"/>
        </w:rPr>
        <w:t xml:space="preserve"> نظارت غیر استصوابی یا نظارت ناتمام، نافع و دارای مصلحت نیست بلکه دارای مضرت است  و واجب الاجتناب می باشد </w:t>
      </w:r>
    </w:p>
    <w:p w:rsidR="004D6B25" w:rsidRPr="004725C1" w:rsidRDefault="004D6B25" w:rsidP="004D6B25">
      <w:pPr>
        <w:bidi/>
        <w:rPr>
          <w:rFonts w:asciiTheme="majorBidi" w:hAnsiTheme="majorBidi" w:cstheme="majorBidi"/>
          <w:color w:val="FF0000"/>
          <w:sz w:val="52"/>
          <w:szCs w:val="52"/>
          <w:rtl/>
          <w:lang w:bidi="fa-IR"/>
        </w:rPr>
      </w:pPr>
      <w:r w:rsidRPr="004725C1">
        <w:rPr>
          <w:rFonts w:asciiTheme="majorBidi" w:hAnsiTheme="majorBidi" w:cstheme="majorBidi"/>
          <w:color w:val="FF0000"/>
          <w:sz w:val="52"/>
          <w:szCs w:val="52"/>
          <w:highlight w:val="yellow"/>
          <w:rtl/>
          <w:lang w:bidi="fa-IR"/>
        </w:rPr>
        <w:t>فقه السیره</w:t>
      </w:r>
    </w:p>
    <w:p w:rsidR="004D6B25" w:rsidRPr="004725C1" w:rsidRDefault="004D6B25" w:rsidP="004D6B25">
      <w:pPr>
        <w:bidi/>
        <w:rPr>
          <w:rFonts w:asciiTheme="majorBidi" w:hAnsiTheme="majorBidi" w:cstheme="majorBidi"/>
          <w:color w:val="FF0000"/>
          <w:sz w:val="52"/>
          <w:szCs w:val="52"/>
          <w:rtl/>
          <w:lang w:bidi="fa-IR"/>
        </w:rPr>
      </w:pPr>
      <w:r w:rsidRPr="004725C1">
        <w:rPr>
          <w:rFonts w:asciiTheme="majorBidi" w:hAnsiTheme="majorBidi" w:cstheme="majorBidi"/>
          <w:color w:val="FF0000"/>
          <w:sz w:val="52"/>
          <w:szCs w:val="52"/>
          <w:rtl/>
          <w:lang w:bidi="fa-IR"/>
        </w:rPr>
        <w:t>سیره متشرعه</w:t>
      </w:r>
    </w:p>
    <w:p w:rsidR="004D6B25" w:rsidRPr="004725C1" w:rsidRDefault="004D6B25" w:rsidP="004D6B25">
      <w:pPr>
        <w:bidi/>
        <w:rPr>
          <w:rFonts w:asciiTheme="majorBidi" w:hAnsiTheme="majorBidi" w:cstheme="majorBidi"/>
          <w:sz w:val="52"/>
          <w:szCs w:val="52"/>
          <w:rtl/>
          <w:lang w:bidi="fa-IR"/>
        </w:rPr>
      </w:pPr>
      <w:r w:rsidRPr="004725C1">
        <w:rPr>
          <w:rFonts w:asciiTheme="majorBidi" w:hAnsiTheme="majorBidi" w:cstheme="majorBidi"/>
          <w:sz w:val="52"/>
          <w:szCs w:val="52"/>
          <w:rtl/>
          <w:lang w:bidi="fa-IR"/>
        </w:rPr>
        <w:t>متشرعه ملهم از معصومین در امور حسبیه  نظارت حسبه را تام و کامل میخواسته و اجرا میکرده اند.</w:t>
      </w:r>
    </w:p>
    <w:p w:rsidR="004D6B25" w:rsidRPr="004725C1" w:rsidRDefault="004D6B25" w:rsidP="004D6B25">
      <w:pPr>
        <w:bidi/>
        <w:rPr>
          <w:rFonts w:asciiTheme="majorBidi" w:hAnsiTheme="majorBidi" w:cstheme="majorBidi"/>
          <w:color w:val="FF0000"/>
          <w:sz w:val="52"/>
          <w:szCs w:val="52"/>
          <w:rtl/>
          <w:lang w:bidi="fa-IR"/>
        </w:rPr>
      </w:pPr>
      <w:r w:rsidRPr="004725C1">
        <w:rPr>
          <w:rFonts w:asciiTheme="majorBidi" w:hAnsiTheme="majorBidi" w:cstheme="majorBidi"/>
          <w:color w:val="FF0000"/>
          <w:sz w:val="52"/>
          <w:szCs w:val="52"/>
          <w:rtl/>
          <w:lang w:bidi="fa-IR"/>
        </w:rPr>
        <w:t>سیره عقلا</w:t>
      </w:r>
    </w:p>
    <w:p w:rsidR="004D6B25" w:rsidRPr="004725C1" w:rsidRDefault="004D6B25" w:rsidP="004D6B25">
      <w:pPr>
        <w:bidi/>
        <w:rPr>
          <w:rFonts w:asciiTheme="majorBidi" w:hAnsiTheme="majorBidi" w:cstheme="majorBidi"/>
          <w:sz w:val="52"/>
          <w:szCs w:val="52"/>
          <w:rtl/>
          <w:lang w:bidi="fa-IR"/>
        </w:rPr>
      </w:pPr>
      <w:r w:rsidRPr="004725C1">
        <w:rPr>
          <w:rFonts w:asciiTheme="majorBidi" w:hAnsiTheme="majorBidi" w:cstheme="majorBidi"/>
          <w:sz w:val="52"/>
          <w:szCs w:val="52"/>
          <w:rtl/>
          <w:lang w:bidi="fa-IR"/>
        </w:rPr>
        <w:t xml:space="preserve">سیره عقلا درقانون گذاری وارزیابی و گزینش ها بر نظارت استصوابی است که مورد ردع شارع نمی باشد یعنی توقعشان از ناظران امور </w:t>
      </w:r>
      <w:r w:rsidR="001B3E10" w:rsidRPr="004725C1">
        <w:rPr>
          <w:rFonts w:asciiTheme="majorBidi" w:hAnsiTheme="majorBidi" w:cstheme="majorBidi"/>
          <w:sz w:val="52"/>
          <w:szCs w:val="52"/>
          <w:rtl/>
          <w:lang w:bidi="fa-IR"/>
        </w:rPr>
        <w:t>نظارت تام است بویژه در گزینش های کلیدی که سعی در گزینش اصلح دارند برای تشخیص اصلح از سیستم های نظارتی دقیق و کامل و قاطع بهره می برند و نظارت های غیر موثر را مانند عدم نظارت قلمداد و تلقی مینمایند .</w:t>
      </w:r>
    </w:p>
    <w:p w:rsidR="00F000AE" w:rsidRPr="004725C1" w:rsidRDefault="001B3E10" w:rsidP="00F000AE">
      <w:pPr>
        <w:bidi/>
        <w:rPr>
          <w:rFonts w:asciiTheme="majorBidi" w:hAnsiTheme="majorBidi" w:cstheme="majorBidi"/>
          <w:color w:val="FF0000"/>
          <w:sz w:val="52"/>
          <w:szCs w:val="52"/>
          <w:rtl/>
          <w:lang w:bidi="fa-IR"/>
        </w:rPr>
      </w:pPr>
      <w:r w:rsidRPr="004725C1">
        <w:rPr>
          <w:rFonts w:asciiTheme="majorBidi" w:hAnsiTheme="majorBidi" w:cstheme="majorBidi"/>
          <w:color w:val="FF0000"/>
          <w:sz w:val="52"/>
          <w:szCs w:val="52"/>
          <w:rtl/>
          <w:lang w:bidi="fa-IR"/>
        </w:rPr>
        <w:t xml:space="preserve"> فقه الاجماع</w:t>
      </w:r>
    </w:p>
    <w:p w:rsidR="001B3E10" w:rsidRPr="004725C1" w:rsidRDefault="001B3E10" w:rsidP="001B3E10">
      <w:pPr>
        <w:bidi/>
        <w:rPr>
          <w:rFonts w:asciiTheme="majorBidi" w:hAnsiTheme="majorBidi" w:cstheme="majorBidi"/>
          <w:sz w:val="52"/>
          <w:szCs w:val="52"/>
          <w:rtl/>
          <w:lang w:bidi="fa-IR"/>
        </w:rPr>
      </w:pPr>
      <w:r w:rsidRPr="004725C1">
        <w:rPr>
          <w:rFonts w:asciiTheme="majorBidi" w:hAnsiTheme="majorBidi" w:cstheme="majorBidi"/>
          <w:sz w:val="52"/>
          <w:szCs w:val="52"/>
          <w:rtl/>
          <w:lang w:bidi="fa-IR"/>
        </w:rPr>
        <w:t xml:space="preserve">اجماع مسلمین  و مومنین بر لزوم و وجوب نظارت استصوابی است </w:t>
      </w:r>
      <w:r w:rsidR="002827D3" w:rsidRPr="004725C1">
        <w:rPr>
          <w:rFonts w:asciiTheme="majorBidi" w:hAnsiTheme="majorBidi" w:cstheme="majorBidi"/>
          <w:sz w:val="52"/>
          <w:szCs w:val="52"/>
          <w:rtl/>
          <w:lang w:bidi="fa-IR"/>
        </w:rPr>
        <w:t xml:space="preserve"> بویژه در تشریع و تعیین صلاحیت ها</w:t>
      </w:r>
    </w:p>
    <w:p w:rsidR="002827D3" w:rsidRPr="004725C1" w:rsidRDefault="002827D3" w:rsidP="002827D3">
      <w:pPr>
        <w:bidi/>
        <w:rPr>
          <w:rFonts w:asciiTheme="majorBidi" w:hAnsiTheme="majorBidi" w:cstheme="majorBidi"/>
          <w:color w:val="FF0000"/>
          <w:sz w:val="52"/>
          <w:szCs w:val="52"/>
          <w:rtl/>
          <w:lang w:bidi="fa-IR"/>
        </w:rPr>
      </w:pPr>
      <w:r w:rsidRPr="004725C1">
        <w:rPr>
          <w:rFonts w:asciiTheme="majorBidi" w:hAnsiTheme="majorBidi" w:cstheme="majorBidi"/>
          <w:color w:val="FF0000"/>
          <w:sz w:val="52"/>
          <w:szCs w:val="52"/>
          <w:rtl/>
          <w:lang w:bidi="fa-IR"/>
        </w:rPr>
        <w:t>فقه الاداره</w:t>
      </w:r>
    </w:p>
    <w:p w:rsidR="002827D3" w:rsidRPr="004725C1" w:rsidRDefault="002827D3" w:rsidP="002827D3">
      <w:pPr>
        <w:bidi/>
        <w:rPr>
          <w:rFonts w:asciiTheme="majorBidi" w:hAnsiTheme="majorBidi" w:cstheme="majorBidi" w:hint="cs"/>
          <w:sz w:val="52"/>
          <w:szCs w:val="52"/>
          <w:rtl/>
          <w:lang w:bidi="fa-IR"/>
        </w:rPr>
      </w:pPr>
      <w:r w:rsidRPr="004725C1">
        <w:rPr>
          <w:rFonts w:asciiTheme="majorBidi" w:hAnsiTheme="majorBidi" w:cstheme="majorBidi"/>
          <w:sz w:val="52"/>
          <w:szCs w:val="52"/>
          <w:rtl/>
          <w:lang w:bidi="fa-IR"/>
        </w:rPr>
        <w:t xml:space="preserve">نظارت استصوابی نوعی قضاوت است </w:t>
      </w:r>
      <w:r w:rsidR="00A021A1" w:rsidRPr="004725C1">
        <w:rPr>
          <w:rFonts w:asciiTheme="majorBidi" w:hAnsiTheme="majorBidi" w:cstheme="majorBidi"/>
          <w:sz w:val="52"/>
          <w:szCs w:val="52"/>
          <w:rtl/>
          <w:lang w:bidi="fa-IR"/>
        </w:rPr>
        <w:t xml:space="preserve">و وناظر نوعی قاضی است و قاضی واجد الشرائط  مستقل است و با تکیه بر سیئات و ایمان و علم وتحقیقات به صدور رای میرسد و نظر نهایی را میدهد  حسبه و </w:t>
      </w:r>
      <w:r w:rsidR="00C925E5" w:rsidRPr="004725C1">
        <w:rPr>
          <w:rFonts w:asciiTheme="majorBidi" w:hAnsiTheme="majorBidi" w:cstheme="majorBidi"/>
          <w:sz w:val="52"/>
          <w:szCs w:val="52"/>
          <w:rtl/>
          <w:lang w:bidi="fa-IR"/>
        </w:rPr>
        <w:t>ناظر بر تقنین و گزینش و احراز صلاحیت ها مامور و مکلف است  فرایند نظارت خود را تمام کند و به نتیجه بر ساند ورای نهایی را صادر کند و البته نظارت  استصوابی در امور مهمه  مثل تعیین اصلح در هر رشته ای به نیابت از سوی مردم یا حکومت</w:t>
      </w:r>
      <w:r w:rsidR="004725C1" w:rsidRPr="004725C1">
        <w:rPr>
          <w:rFonts w:asciiTheme="majorBidi" w:hAnsiTheme="majorBidi" w:cstheme="majorBidi"/>
          <w:sz w:val="52"/>
          <w:szCs w:val="52"/>
          <w:rtl/>
          <w:lang w:bidi="fa-IR"/>
        </w:rPr>
        <w:t xml:space="preserve">  میتواند جمعی وشرایی باشد مثل  مجلس خبرگان رهبری ، شورای نگهبان  که در تعیین رهبری و کارگزاران اصلح و اعلم ،ناظر جمعی هستند ونظر نهایی وصواب را ابراز میکنند   و نیز نظارت بر تشریع و تقنین نیز نظارتی استصوابی است یعنی دستگاه مقنن به تصویب قانون میرسد یعنی </w:t>
      </w:r>
      <w:r w:rsidR="004725C1" w:rsidRPr="004725C1">
        <w:rPr>
          <w:rFonts w:asciiTheme="majorBidi" w:hAnsiTheme="majorBidi" w:cstheme="majorBidi" w:hint="cs"/>
          <w:sz w:val="52"/>
          <w:szCs w:val="52"/>
          <w:rtl/>
          <w:lang w:bidi="fa-IR"/>
        </w:rPr>
        <w:t xml:space="preserve"> آن را صواب میداند  واصولا اصطلاح تصویب و مصوبه در همین راستا است یعنی نظارت ها را استصوابی میشمرد</w:t>
      </w:r>
    </w:p>
    <w:p w:rsidR="004725C1" w:rsidRPr="004725C1" w:rsidRDefault="004725C1" w:rsidP="004725C1">
      <w:pPr>
        <w:bidi/>
        <w:rPr>
          <w:rFonts w:asciiTheme="majorBidi" w:hAnsiTheme="majorBidi" w:cstheme="majorBidi"/>
          <w:sz w:val="52"/>
          <w:szCs w:val="52"/>
          <w:lang w:bidi="fa-IR"/>
        </w:rPr>
      </w:pPr>
      <w:r w:rsidRPr="004725C1">
        <w:rPr>
          <w:rFonts w:asciiTheme="majorBidi" w:hAnsiTheme="majorBidi" w:cstheme="majorBidi" w:hint="cs"/>
          <w:sz w:val="52"/>
          <w:szCs w:val="52"/>
          <w:rtl/>
          <w:lang w:bidi="fa-IR"/>
        </w:rPr>
        <w:t xml:space="preserve"> لذا اصل در نظارت بر افراد یا قوانین  استصوابی است به طبع اولیه و اصل اولی</w:t>
      </w:r>
      <w:r>
        <w:rPr>
          <w:rFonts w:asciiTheme="majorBidi" w:hAnsiTheme="majorBidi" w:cstheme="majorBidi" w:hint="cs"/>
          <w:sz w:val="52"/>
          <w:szCs w:val="52"/>
          <w:rtl/>
          <w:lang w:bidi="fa-IR"/>
        </w:rPr>
        <w:t xml:space="preserve"> مگر اینکه استثنایی حاصل شود مثلا ناظر مافوق مثل ولی فقیه به عنوان فصل الخطاب در صورت ضرورت و به گونه موقت و موردی  وبا تشخیص مصلحت</w:t>
      </w:r>
      <w:r w:rsidR="00465CB7">
        <w:rPr>
          <w:rFonts w:asciiTheme="majorBidi" w:hAnsiTheme="majorBidi" w:cstheme="majorBidi" w:hint="cs"/>
          <w:sz w:val="52"/>
          <w:szCs w:val="52"/>
          <w:rtl/>
          <w:lang w:bidi="fa-IR"/>
        </w:rPr>
        <w:t xml:space="preserve"> در جهت تکمیل فرآیند استصواب و نه نقض آن به عنوان حکم حکومتی رای بالاتری را صادر کند که در اینجا نقضی بر نظارت استصوابی صورت نگرفته بلکه شورای نگهبان مثلا  به عنوان حسبه منصوب و مامور از سوی حاکم شرع است و در مقابل او مسئول است و نظارت را از سوی او انجام میدهد و  مکلف است  نظارت خود را  تام و مستصوب انجام دهد و رای نهایی را علی القاعده به مرجعی دیگر وانگذارد و کا را تمام کند و در این راه  اجتهاد نموده و در فرآیند فحص و یاس که لازمه اجتهاد موثر و معتبر است از کلیه مخصصات و قیود و مطلع شود و نظر دهد و به اطلاع مافوق بر ساند و اینکه  حاکم یا امام مسلمین که مسئول نهایی این استصواب است هم نظری تکمیلی بدهد در همین فرآیند نظارت استصوابی  ارزیابی میشود  و در طول آن است نه در عرض آن و ناقض آن . کما اینکه دادگه های تجدید نظر نیز در همین راستا به عنوان مکمل قضاوت  هستند  یعنی قاضی رای خود را مستقلا صادر و وظیفه قضاوت اسستصوابی را به خوبی انجام داده است و کارش تمام است </w:t>
      </w:r>
      <w:r w:rsidR="00F24B00">
        <w:rPr>
          <w:rFonts w:asciiTheme="majorBidi" w:hAnsiTheme="majorBidi" w:cstheme="majorBidi" w:hint="cs"/>
          <w:sz w:val="52"/>
          <w:szCs w:val="52"/>
          <w:rtl/>
          <w:lang w:bidi="fa-IR"/>
        </w:rPr>
        <w:t xml:space="preserve"> و تجدید نظر در مقام بالا تر که قانونی  محسوب میشود  تکمیل استصواب است .</w:t>
      </w:r>
      <w:r w:rsidR="00BC4E4B">
        <w:rPr>
          <w:rFonts w:asciiTheme="majorBidi" w:hAnsiTheme="majorBidi" w:cstheme="majorBidi" w:hint="cs"/>
          <w:sz w:val="52"/>
          <w:szCs w:val="52"/>
          <w:rtl/>
          <w:lang w:bidi="fa-IR"/>
        </w:rPr>
        <w:t xml:space="preserve"> لذا نظارت های تکمیلی شرعی و قانونی در چهارچوب نظارت</w:t>
      </w:r>
      <w:r w:rsidRPr="004725C1">
        <w:rPr>
          <w:rFonts w:asciiTheme="majorBidi" w:hAnsiTheme="majorBidi" w:cstheme="majorBidi" w:hint="cs"/>
          <w:sz w:val="52"/>
          <w:szCs w:val="52"/>
          <w:rtl/>
          <w:lang w:bidi="fa-IR"/>
        </w:rPr>
        <w:t xml:space="preserve"> </w:t>
      </w:r>
      <w:r w:rsidR="00BC4E4B">
        <w:rPr>
          <w:rFonts w:asciiTheme="majorBidi" w:hAnsiTheme="majorBidi" w:cstheme="majorBidi" w:hint="cs"/>
          <w:sz w:val="52"/>
          <w:szCs w:val="52"/>
          <w:rtl/>
          <w:lang w:bidi="fa-IR"/>
        </w:rPr>
        <w:t>استصوابی تلقی و ارزیابی میشوند و ناقض آن نیستند .</w:t>
      </w:r>
      <w:bookmarkStart w:id="0" w:name="_GoBack"/>
      <w:bookmarkEnd w:id="0"/>
    </w:p>
    <w:p w:rsidR="00F65C93" w:rsidRPr="004725C1" w:rsidRDefault="00F65C93" w:rsidP="00F65C93">
      <w:pPr>
        <w:bidi/>
        <w:rPr>
          <w:rFonts w:asciiTheme="majorBidi" w:hAnsiTheme="majorBidi" w:cstheme="majorBidi"/>
          <w:sz w:val="52"/>
          <w:szCs w:val="52"/>
          <w:rtl/>
          <w:lang w:bidi="fa-IR"/>
        </w:rPr>
      </w:pPr>
    </w:p>
    <w:p w:rsidR="003B04D6" w:rsidRPr="004725C1" w:rsidRDefault="003B04D6" w:rsidP="003B04D6">
      <w:pPr>
        <w:bidi/>
        <w:rPr>
          <w:rFonts w:asciiTheme="majorBidi" w:hAnsiTheme="majorBidi" w:cstheme="majorBidi"/>
          <w:sz w:val="52"/>
          <w:szCs w:val="52"/>
          <w:lang w:bidi="fa-IR"/>
        </w:rPr>
      </w:pPr>
    </w:p>
    <w:sectPr w:rsidR="003B04D6" w:rsidRPr="004725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0C6"/>
    <w:rsid w:val="001B3E10"/>
    <w:rsid w:val="002827D3"/>
    <w:rsid w:val="003610C6"/>
    <w:rsid w:val="003B04D6"/>
    <w:rsid w:val="00465CB7"/>
    <w:rsid w:val="004725C1"/>
    <w:rsid w:val="004D6B25"/>
    <w:rsid w:val="00585AA8"/>
    <w:rsid w:val="00A021A1"/>
    <w:rsid w:val="00BC4E4B"/>
    <w:rsid w:val="00C925E5"/>
    <w:rsid w:val="00F000AE"/>
    <w:rsid w:val="00F24B00"/>
    <w:rsid w:val="00F65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3C5900-6287-402C-8CC5-7077AF3D8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ghavami</dc:creator>
  <cp:keywords/>
  <dc:description/>
  <cp:lastModifiedBy>ghavami</cp:lastModifiedBy>
  <cp:revision>4</cp:revision>
  <dcterms:created xsi:type="dcterms:W3CDTF">2021-05-29T17:22:00Z</dcterms:created>
  <dcterms:modified xsi:type="dcterms:W3CDTF">2021-05-30T00:18:00Z</dcterms:modified>
</cp:coreProperties>
</file>